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3F86" w:rsidRDefault="000648A4">
      <w:pPr>
        <w:rPr>
          <w:rFonts w:hint="eastAsia"/>
        </w:rPr>
      </w:pPr>
      <w:proofErr w:type="spellStart"/>
      <w:proofErr w:type="gramStart"/>
      <w:r>
        <w:t>ovh</w:t>
      </w:r>
      <w:proofErr w:type="spellEnd"/>
      <w:proofErr w:type="gramEnd"/>
      <w:r>
        <w:t xml:space="preserve"> est le nom de domaine </w:t>
      </w:r>
      <w:r>
        <w:rPr>
          <w:b/>
          <w:bCs/>
          <w:color w:val="C9211E"/>
        </w:rPr>
        <w:t>gratuit</w:t>
      </w:r>
      <w:r>
        <w:t xml:space="preserve"> de l’hébergeur ; de plus il fallait se distinguer de l’Amicale des Anciens </w:t>
      </w:r>
      <w:proofErr w:type="spellStart"/>
      <w:r>
        <w:t>Elèves</w:t>
      </w:r>
      <w:proofErr w:type="spellEnd"/>
      <w:r>
        <w:t xml:space="preserve"> de l’</w:t>
      </w:r>
      <w:proofErr w:type="spellStart"/>
      <w:r>
        <w:t>Ecole</w:t>
      </w:r>
      <w:proofErr w:type="spellEnd"/>
      <w:r>
        <w:t xml:space="preserve"> Nationale d’Administration.</w:t>
      </w:r>
    </w:p>
    <w:p w:rsidR="00403F86" w:rsidRDefault="00403F86">
      <w:pPr>
        <w:rPr>
          <w:rFonts w:hint="eastAsia"/>
        </w:rPr>
      </w:pPr>
    </w:p>
    <w:p w:rsidR="00403F86" w:rsidRDefault="000648A4">
      <w:pPr>
        <w:rPr>
          <w:rFonts w:hint="eastAsia"/>
        </w:rPr>
      </w:pPr>
      <w:r>
        <w:t>Le site de notre amicale comporte un grand nb de documents réunis régulièrement depuis sa création</w:t>
      </w:r>
    </w:p>
    <w:p w:rsidR="00403F86" w:rsidRDefault="000648A4">
      <w:pPr>
        <w:rPr>
          <w:rFonts w:hint="eastAsia"/>
        </w:rPr>
      </w:pPr>
      <w:r>
        <w:tab/>
      </w:r>
      <w:r w:rsidR="00722103">
        <w:t>1461</w:t>
      </w:r>
      <w:r w:rsidR="00D72665">
        <w:t xml:space="preserve"> </w:t>
      </w:r>
      <w:r>
        <w:t>images (.jpg)</w:t>
      </w:r>
    </w:p>
    <w:p w:rsidR="00403F86" w:rsidRDefault="000648A4">
      <w:pPr>
        <w:rPr>
          <w:rFonts w:hint="eastAsia"/>
        </w:rPr>
      </w:pPr>
      <w:r>
        <w:tab/>
      </w:r>
      <w:r w:rsidR="00722103">
        <w:t xml:space="preserve">453 </w:t>
      </w:r>
      <w:r>
        <w:t>textes (.</w:t>
      </w:r>
      <w:proofErr w:type="spellStart"/>
      <w:r>
        <w:t>pdf</w:t>
      </w:r>
      <w:proofErr w:type="spellEnd"/>
      <w:r>
        <w:t>)</w:t>
      </w:r>
    </w:p>
    <w:p w:rsidR="00403F86" w:rsidRDefault="000648A4">
      <w:pPr>
        <w:rPr>
          <w:rFonts w:hint="eastAsia"/>
        </w:rPr>
      </w:pPr>
      <w:r>
        <w:tab/>
      </w:r>
      <w:r w:rsidR="00722103">
        <w:t>30</w:t>
      </w:r>
      <w:r w:rsidR="00D72665">
        <w:t xml:space="preserve"> </w:t>
      </w:r>
      <w:r>
        <w:t>films (.mp4)</w:t>
      </w:r>
    </w:p>
    <w:p w:rsidR="00403F86" w:rsidRDefault="000648A4">
      <w:pPr>
        <w:rPr>
          <w:rFonts w:hint="eastAsia"/>
        </w:rPr>
      </w:pPr>
      <w:r>
        <w:tab/>
        <w:t>3</w:t>
      </w:r>
      <w:r w:rsidR="00BC1088">
        <w:t>8</w:t>
      </w:r>
      <w:r>
        <w:t xml:space="preserve"> fichiers son (.mp3)</w:t>
      </w:r>
    </w:p>
    <w:p w:rsidR="00403F86" w:rsidRDefault="000648A4">
      <w:pPr>
        <w:rPr>
          <w:rFonts w:hint="eastAsia"/>
        </w:rPr>
      </w:pPr>
      <w:r>
        <w:tab/>
      </w:r>
      <w:r w:rsidR="00D72665">
        <w:t>4</w:t>
      </w:r>
      <w:r w:rsidR="00722103">
        <w:t>6</w:t>
      </w:r>
      <w:r>
        <w:t xml:space="preserve"> liens vers d’autres sites et des </w:t>
      </w:r>
      <w:proofErr w:type="spellStart"/>
      <w:r>
        <w:t>videos</w:t>
      </w:r>
      <w:proofErr w:type="spellEnd"/>
      <w:r>
        <w:t xml:space="preserve"> </w:t>
      </w:r>
      <w:proofErr w:type="spellStart"/>
      <w:r>
        <w:t>Youtube</w:t>
      </w:r>
      <w:proofErr w:type="spellEnd"/>
    </w:p>
    <w:p w:rsidR="00403F86" w:rsidRDefault="00403F86">
      <w:pPr>
        <w:rPr>
          <w:rFonts w:hint="eastAsia"/>
        </w:rPr>
      </w:pPr>
    </w:p>
    <w:p w:rsidR="00403F86" w:rsidRDefault="000648A4">
      <w:pPr>
        <w:rPr>
          <w:rFonts w:hint="eastAsia"/>
        </w:rPr>
      </w:pPr>
      <w:r>
        <w:t>Ces documents nous sont envoyés par des camarades qui découvrent le site et veulent participer à son enrichissement.</w:t>
      </w:r>
    </w:p>
    <w:p w:rsidR="00403F86" w:rsidRDefault="000648A4">
      <w:pPr>
        <w:rPr>
          <w:rFonts w:hint="eastAsia"/>
        </w:rPr>
      </w:pPr>
      <w:r>
        <w:t>Et parmi tous les contributeurs, je tiens à citer et remercier chaleureusement au nom de notre présidente Myriam Martin, deux d’entre eux :</w:t>
      </w:r>
    </w:p>
    <w:p w:rsidR="00403F86" w:rsidRDefault="000648A4">
      <w:pPr>
        <w:rPr>
          <w:rFonts w:hint="eastAsia"/>
        </w:rPr>
      </w:pPr>
      <w:r>
        <w:tab/>
        <w:t xml:space="preserve">Bruno PETIT qui a créé un site dédié à la promo 60-64 et qui m’a autorisé </w:t>
      </w:r>
      <w:r w:rsidR="002A6BB2">
        <w:t>à l’intégrer au nôtre. Son site est maintenant directement accessible depuis celui de l’amicale.</w:t>
      </w:r>
    </w:p>
    <w:p w:rsidR="00403F86" w:rsidRDefault="000648A4">
      <w:pPr>
        <w:rPr>
          <w:rFonts w:hint="eastAsia"/>
        </w:rPr>
      </w:pPr>
      <w:r>
        <w:tab/>
        <w:t xml:space="preserve">Pierre LAMPIN qui a passé 32 ans à l’EN : élève-maître, surveillant, prof remplaçant (ENF et ENG), prof titulaire à ENG-IUFM. Ce parcours et sa passion pour l’histoire et les archives expliquent qu’il est une source apparemment inépuisable </w:t>
      </w:r>
      <w:r>
        <w:rPr>
          <w:rFonts w:hint="eastAsia"/>
        </w:rPr>
        <w:t>!</w:t>
      </w:r>
    </w:p>
    <w:p w:rsidR="00403F86" w:rsidRDefault="00403F86">
      <w:pPr>
        <w:rPr>
          <w:rFonts w:hint="eastAsia"/>
        </w:rPr>
      </w:pPr>
    </w:p>
    <w:p w:rsidR="00403F86" w:rsidRDefault="000648A4">
      <w:pPr>
        <w:rPr>
          <w:rFonts w:hint="eastAsia"/>
        </w:rPr>
      </w:pPr>
      <w:r>
        <w:t>Dans tous ces documents reçus et trouvés, on peut distinguer plusieurs grands thèmes :</w:t>
      </w:r>
    </w:p>
    <w:p w:rsidR="00403F86" w:rsidRDefault="00403F86">
      <w:pPr>
        <w:rPr>
          <w:rFonts w:hint="eastAsia"/>
        </w:rPr>
      </w:pPr>
    </w:p>
    <w:p w:rsidR="00403F86" w:rsidRDefault="000648A4">
      <w:pPr>
        <w:numPr>
          <w:ilvl w:val="0"/>
          <w:numId w:val="1"/>
        </w:numPr>
        <w:spacing w:after="57"/>
        <w:ind w:left="0" w:firstLine="0"/>
        <w:rPr>
          <w:rFonts w:hint="eastAsia"/>
        </w:rPr>
      </w:pPr>
      <w:r>
        <w:rPr>
          <w:b/>
          <w:bCs/>
        </w:rPr>
        <w:t>L’Histoire avec un grand H</w:t>
      </w:r>
      <w:r>
        <w:t> : les étapes de la création des EN, l’architecture des bâtiments, des exemples de règlements en vigueur depuis l’origine.</w:t>
      </w:r>
    </w:p>
    <w:p w:rsidR="00403F86" w:rsidRDefault="000648A4">
      <w:pPr>
        <w:numPr>
          <w:ilvl w:val="0"/>
          <w:numId w:val="1"/>
        </w:numPr>
        <w:spacing w:after="57"/>
        <w:ind w:left="0" w:firstLine="0"/>
        <w:rPr>
          <w:rFonts w:hint="eastAsia"/>
        </w:rPr>
      </w:pPr>
      <w:r>
        <w:rPr>
          <w:b/>
          <w:bCs/>
        </w:rPr>
        <w:t>La petite histoire</w:t>
      </w:r>
      <w:r>
        <w:t xml:space="preserve"> : les souvenirs visuels et sonores (par ex : La </w:t>
      </w:r>
      <w:proofErr w:type="spellStart"/>
      <w:r w:rsidR="002A6BB2">
        <w:t>R</w:t>
      </w:r>
      <w:r>
        <w:t>iguinguette</w:t>
      </w:r>
      <w:proofErr w:type="spellEnd"/>
      <w:r>
        <w:t xml:space="preserve"> (chanson et journal), les bulletins, la vie à l’EN au fil des quatre années (</w:t>
      </w:r>
      <w:proofErr w:type="gramStart"/>
      <w:r>
        <w:t>les labo</w:t>
      </w:r>
      <w:proofErr w:type="gramEnd"/>
      <w:r>
        <w:t xml:space="preserve"> de sciences, préparations et stages en </w:t>
      </w:r>
      <w:proofErr w:type="gramStart"/>
      <w:r>
        <w:t>FP,</w:t>
      </w:r>
      <w:r w:rsidR="002A6BB2">
        <w:t xml:space="preserve"> </w:t>
      </w:r>
      <w:r>
        <w:t>….</w:t>
      </w:r>
      <w:proofErr w:type="gramEnd"/>
      <w:r>
        <w:t>), les activités culturelles (théâtre) et sportives (handball, rugby</w:t>
      </w:r>
      <w:proofErr w:type="gramStart"/>
      <w:r>
        <w:t>),…</w:t>
      </w:r>
      <w:proofErr w:type="gramEnd"/>
      <w:r>
        <w:t>)</w:t>
      </w:r>
    </w:p>
    <w:p w:rsidR="00403F86" w:rsidRDefault="000648A4">
      <w:pPr>
        <w:numPr>
          <w:ilvl w:val="0"/>
          <w:numId w:val="1"/>
        </w:numPr>
        <w:spacing w:after="57"/>
        <w:ind w:left="0" w:firstLine="0"/>
        <w:rPr>
          <w:rFonts w:hint="eastAsia"/>
        </w:rPr>
      </w:pPr>
      <w:r>
        <w:rPr>
          <w:b/>
          <w:bCs/>
        </w:rPr>
        <w:t xml:space="preserve">Les productions littéraires et artistiques </w:t>
      </w:r>
      <w:r>
        <w:t>de nos anciens camarades (textes, images et liens) : informations et pub ! Et certains textes en intégralité.</w:t>
      </w:r>
    </w:p>
    <w:p w:rsidR="00403F86" w:rsidRDefault="000648A4">
      <w:pPr>
        <w:numPr>
          <w:ilvl w:val="0"/>
          <w:numId w:val="1"/>
        </w:numPr>
        <w:spacing w:after="57"/>
        <w:ind w:left="0" w:firstLine="0"/>
        <w:rPr>
          <w:rFonts w:hint="eastAsia"/>
        </w:rPr>
      </w:pPr>
      <w:r>
        <w:rPr>
          <w:b/>
          <w:bCs/>
        </w:rPr>
        <w:t xml:space="preserve">Les rencontres annuelles </w:t>
      </w:r>
      <w:r>
        <w:t>organisées par l’amicale (comme celle d’aujourd’hui, photos de promo, banquet ...)</w:t>
      </w:r>
    </w:p>
    <w:p w:rsidR="00403F86" w:rsidRDefault="000648A4">
      <w:pPr>
        <w:numPr>
          <w:ilvl w:val="0"/>
          <w:numId w:val="1"/>
        </w:numPr>
        <w:spacing w:after="57"/>
        <w:ind w:left="0" w:firstLine="0"/>
        <w:rPr>
          <w:rFonts w:hint="eastAsia"/>
        </w:rPr>
      </w:pPr>
      <w:r>
        <w:rPr>
          <w:b/>
          <w:bCs/>
        </w:rPr>
        <w:t>Les actualités</w:t>
      </w:r>
      <w:r>
        <w:t> : activités de l’amicale ; informations diverses : annonces d’événements culturels organisés par des anciens normaliens, propositions de visites organisées par l’amicale.</w:t>
      </w:r>
    </w:p>
    <w:p w:rsidR="00403F86" w:rsidRDefault="00403F86">
      <w:pPr>
        <w:spacing w:after="57"/>
        <w:rPr>
          <w:rFonts w:hint="eastAsia"/>
        </w:rPr>
      </w:pPr>
    </w:p>
    <w:p w:rsidR="00403F86" w:rsidRDefault="000648A4">
      <w:pPr>
        <w:rPr>
          <w:rFonts w:hint="eastAsia"/>
        </w:rPr>
      </w:pPr>
      <w:r>
        <w:t>Le problème du classement s’est immédiatement posé !</w:t>
      </w:r>
    </w:p>
    <w:p w:rsidR="00403F86" w:rsidRDefault="00403F86">
      <w:pPr>
        <w:rPr>
          <w:rFonts w:hint="eastAsia"/>
        </w:rPr>
      </w:pPr>
    </w:p>
    <w:p w:rsidR="00403F86" w:rsidRDefault="000648A4">
      <w:pPr>
        <w:rPr>
          <w:rFonts w:hint="eastAsia"/>
        </w:rPr>
      </w:pPr>
      <w:r>
        <w:t xml:space="preserve">Plusieurs membres du CA ont réfléchi et nous avons adopté une division en </w:t>
      </w:r>
      <w:r w:rsidR="008F27CF">
        <w:t>8</w:t>
      </w:r>
      <w:r>
        <w:t xml:space="preserve"> chapitres eux-mêmes subdivisés en plusieurs rubriques ; ces divisions et leurs présentations devaient également tenir compte de mes capacités à les réaliser ! J’ai appris au fur et à mesure mais je ne suis pas professionnel de la conception d’un site…</w:t>
      </w:r>
    </w:p>
    <w:p w:rsidR="00403F86" w:rsidRDefault="000648A4">
      <w:pPr>
        <w:rPr>
          <w:rFonts w:hint="eastAsia"/>
        </w:rPr>
      </w:pPr>
      <w:r>
        <w:t>A ce propos, toutes critiques</w:t>
      </w:r>
      <w:r>
        <w:rPr>
          <w:color w:val="C9211E"/>
        </w:rPr>
        <w:t xml:space="preserve"> positives </w:t>
      </w:r>
      <w:r>
        <w:t>et suggestions seront les bienvenues.</w:t>
      </w:r>
    </w:p>
    <w:p w:rsidR="00403F86" w:rsidRDefault="00403F86">
      <w:pPr>
        <w:rPr>
          <w:rFonts w:hint="eastAsia"/>
        </w:rPr>
      </w:pPr>
    </w:p>
    <w:p w:rsidR="00403F86" w:rsidRDefault="000648A4">
      <w:pPr>
        <w:rPr>
          <w:rFonts w:hint="eastAsia"/>
        </w:rPr>
      </w:pPr>
      <w:r>
        <w:t>Ces chapitres apparaissent en haut de la page « accueil »   et le plus simple est de vous les montrer !</w:t>
      </w:r>
    </w:p>
    <w:p w:rsidR="00403F86" w:rsidRDefault="00403F86">
      <w:pPr>
        <w:rPr>
          <w:rFonts w:hint="eastAsia"/>
        </w:rPr>
      </w:pPr>
    </w:p>
    <w:p w:rsidR="00403F86" w:rsidRDefault="000648A4">
      <w:pPr>
        <w:rPr>
          <w:rFonts w:hint="eastAsia"/>
        </w:rPr>
      </w:pPr>
      <w:r>
        <w:t>On ouvre un navigateur (</w:t>
      </w:r>
      <w:proofErr w:type="spellStart"/>
      <w:r>
        <w:t>firefox</w:t>
      </w:r>
      <w:proofErr w:type="spellEnd"/>
      <w:r>
        <w:t xml:space="preserve">, safari, google chrome, </w:t>
      </w:r>
      <w:proofErr w:type="spellStart"/>
      <w:r>
        <w:t>edge</w:t>
      </w:r>
      <w:proofErr w:type="spellEnd"/>
      <w:proofErr w:type="gramStart"/>
      <w:r>
        <w:t xml:space="preserve"> ….</w:t>
      </w:r>
      <w:proofErr w:type="gramEnd"/>
      <w:r>
        <w:t>) ;</w:t>
      </w:r>
    </w:p>
    <w:p w:rsidR="00403F86" w:rsidRDefault="00403F86">
      <w:pPr>
        <w:rPr>
          <w:rFonts w:hint="eastAsia"/>
        </w:rPr>
      </w:pPr>
    </w:p>
    <w:p w:rsidR="00403F86" w:rsidRDefault="000648A4">
      <w:pPr>
        <w:rPr>
          <w:rFonts w:hint="eastAsia"/>
        </w:rPr>
      </w:pPr>
      <w:r>
        <w:t xml:space="preserve">On tape dans la barre d’adresse : </w:t>
      </w:r>
      <w:proofErr w:type="spellStart"/>
      <w:r>
        <w:t>aaeena.ovh</w:t>
      </w:r>
      <w:proofErr w:type="spellEnd"/>
      <w:r>
        <w:t xml:space="preserve"> </w:t>
      </w:r>
    </w:p>
    <w:p w:rsidR="00403F86" w:rsidRDefault="00403F86">
      <w:pPr>
        <w:rPr>
          <w:rFonts w:hint="eastAsia"/>
        </w:rPr>
      </w:pPr>
    </w:p>
    <w:p w:rsidR="00403F86" w:rsidRDefault="000648A4">
      <w:pPr>
        <w:rPr>
          <w:rFonts w:hint="eastAsia"/>
        </w:rPr>
      </w:pPr>
      <w:r>
        <w:t xml:space="preserve">On arrive directement sur la page d’accueil et on découvre, juste en dessous des images des deux EN, la liste des </w:t>
      </w:r>
      <w:r w:rsidR="002A6BB2">
        <w:t xml:space="preserve">8 </w:t>
      </w:r>
      <w:r>
        <w:t>chapitres sur fond vert.</w:t>
      </w:r>
    </w:p>
    <w:p w:rsidR="00A221DE" w:rsidRDefault="00A221DE" w:rsidP="00A221DE">
      <w:pPr>
        <w:spacing w:after="57"/>
        <w:rPr>
          <w:rFonts w:hint="eastAsia"/>
        </w:rPr>
      </w:pPr>
      <w:r>
        <w:lastRenderedPageBreak/>
        <w:t>L’exemple valant mieux qu’un discours je vais « naviguer » sur le site devant vous :</w:t>
      </w:r>
    </w:p>
    <w:p w:rsidR="00403F86" w:rsidRDefault="00403F86">
      <w:pPr>
        <w:rPr>
          <w:rFonts w:hint="eastAsia"/>
        </w:rPr>
      </w:pPr>
    </w:p>
    <w:p w:rsidR="00403F86" w:rsidRDefault="000648A4">
      <w:pPr>
        <w:rPr>
          <w:rFonts w:hint="eastAsia"/>
        </w:rPr>
      </w:pPr>
      <w:r>
        <w:t>Après une brève introduction, vous trouvez le plan du site, c’est à dire la liste de tous les chapitres et rubriques ainsi qu’une brève description de leurs contenus ; vous pouvez accéder à chacune d’entre elles directement en cliquant sur le mot « click » ou « nouveau » de la dernière colonne du tableau.</w:t>
      </w:r>
    </w:p>
    <w:p w:rsidR="00403F86" w:rsidRDefault="00403F86">
      <w:pPr>
        <w:rPr>
          <w:rFonts w:hint="eastAsia"/>
        </w:rPr>
      </w:pPr>
    </w:p>
    <w:p w:rsidR="00403F86" w:rsidRDefault="000648A4">
      <w:pPr>
        <w:rPr>
          <w:rFonts w:hint="eastAsia"/>
        </w:rPr>
      </w:pPr>
      <w:r>
        <w:t>L’autre procédé pour accéder aux rubriques est l’utilisation du menu horizontal sur fond vert.</w:t>
      </w:r>
    </w:p>
    <w:p w:rsidR="00403F86" w:rsidRDefault="000648A4">
      <w:pPr>
        <w:rPr>
          <w:rFonts w:hint="eastAsia"/>
        </w:rPr>
      </w:pPr>
      <w:r>
        <w:t>Le simple déplacement de la souris (sans click) sur un nom ouvre une liste des sous-rubriques.</w:t>
      </w:r>
    </w:p>
    <w:p w:rsidR="00403F86" w:rsidRDefault="000648A4">
      <w:pPr>
        <w:rPr>
          <w:rFonts w:hint="eastAsia"/>
        </w:rPr>
      </w:pPr>
      <w:r>
        <w:t xml:space="preserve">Le déplacement de la souris vers le bas sur un nom de rubrique modifie la couleur du texte qui apparait alors en rouge sur fond bleu clair et le curseur se transforme en une petite main : il suffit alors de cliquer (click gauche) pour ouvrir la rubrique. </w:t>
      </w:r>
    </w:p>
    <w:p w:rsidR="00403F86" w:rsidRDefault="000648A4">
      <w:pPr>
        <w:rPr>
          <w:rFonts w:hint="eastAsia"/>
        </w:rPr>
      </w:pPr>
      <w:r>
        <w:t>Pour revenir à la page d’accueil et aux différents choix, il suffit de cliquer sur l’image des EN en haut de la page.</w:t>
      </w:r>
    </w:p>
    <w:p w:rsidR="00403F86" w:rsidRDefault="00403F86">
      <w:pPr>
        <w:spacing w:after="57"/>
        <w:rPr>
          <w:rFonts w:hint="eastAsia"/>
        </w:rPr>
      </w:pPr>
    </w:p>
    <w:p w:rsidR="00403F86" w:rsidRDefault="000648A4">
      <w:pPr>
        <w:spacing w:after="57"/>
        <w:rPr>
          <w:rFonts w:hint="eastAsia"/>
        </w:rPr>
      </w:pPr>
      <w:r>
        <w:t xml:space="preserve">Vous remarquerez que le texte s’ouvre dans un </w:t>
      </w:r>
      <w:r>
        <w:rPr>
          <w:b/>
          <w:bCs/>
        </w:rPr>
        <w:t>nouvel onglet</w:t>
      </w:r>
      <w:r>
        <w:t> ; en cas de nécessité, on peut toujours l’agrandir en utilisant les fonctionnalités du navigateur.</w:t>
      </w:r>
    </w:p>
    <w:p w:rsidR="00403F86" w:rsidRDefault="000648A4">
      <w:pPr>
        <w:spacing w:after="57"/>
        <w:rPr>
          <w:rFonts w:hint="eastAsia"/>
        </w:rPr>
      </w:pPr>
      <w:r>
        <w:t>Pratiquement tous les liens vers des textes ou des sites internet ouvrent un nouvel onglet : le retour se fait donc facilement en retrouvant l’onglet initial.</w:t>
      </w:r>
    </w:p>
    <w:p w:rsidR="00403F86" w:rsidRDefault="000648A4" w:rsidP="00DD1943">
      <w:pPr>
        <w:spacing w:after="57"/>
        <w:rPr>
          <w:rFonts w:hint="eastAsia"/>
        </w:rPr>
      </w:pPr>
      <w:r>
        <w:t>Le retour à la page d’accueil s’effectue en cliquant sur la photo des deux EN</w:t>
      </w:r>
      <w:r w:rsidR="00DD1943">
        <w:t>.</w:t>
      </w:r>
    </w:p>
    <w:p w:rsidR="00DD1943" w:rsidRDefault="00DD1943" w:rsidP="00DD1943">
      <w:pPr>
        <w:spacing w:after="57"/>
        <w:rPr>
          <w:rFonts w:hint="eastAsia"/>
        </w:rPr>
      </w:pPr>
    </w:p>
    <w:p w:rsidR="00403F86" w:rsidRDefault="000648A4">
      <w:pPr>
        <w:spacing w:after="57"/>
        <w:rPr>
          <w:rFonts w:hint="eastAsia"/>
        </w:rPr>
      </w:pPr>
      <w:r>
        <w:t xml:space="preserve">Comme vous le voyez, le site permet de constituer des archives très variées consultables facilement ; mais en outre il offre la possibilité d’informer rapidement ; de plus son actualisation permanente devrait vous inciter à le consulter de façon régulière !!! </w:t>
      </w:r>
    </w:p>
    <w:p w:rsidR="00403F86" w:rsidRDefault="00403F86">
      <w:pPr>
        <w:spacing w:after="57"/>
        <w:rPr>
          <w:rFonts w:hint="eastAsia"/>
        </w:rPr>
      </w:pPr>
    </w:p>
    <w:p w:rsidR="00403F86" w:rsidRDefault="000648A4">
      <w:pPr>
        <w:spacing w:after="57"/>
        <w:rPr>
          <w:rFonts w:hint="eastAsia"/>
        </w:rPr>
      </w:pPr>
      <w:r>
        <w:t>Mais n’oubliez pas que les documents, photos, témoignages, informations… sont ceux des adhérents : il vous appartient donc d’enrichir le site en nous écrivant et en nous envoyant tout ce qui pourrait vous sembler utile.</w:t>
      </w:r>
    </w:p>
    <w:p w:rsidR="00403F86" w:rsidRDefault="000648A4">
      <w:pPr>
        <w:spacing w:after="57"/>
        <w:rPr>
          <w:rFonts w:hint="eastAsia"/>
        </w:rPr>
      </w:pPr>
      <w:r>
        <w:t xml:space="preserve">Pour ce faire vous trouverez sur plusieurs pages un encart sur fond gris contenant un lien vers notre mail … </w:t>
      </w:r>
      <w:proofErr w:type="gramStart"/>
      <w:r>
        <w:t>Le  voici</w:t>
      </w:r>
      <w:proofErr w:type="gramEnd"/>
      <w:r>
        <w:t> :</w:t>
      </w:r>
    </w:p>
    <w:p w:rsidR="00403F86" w:rsidRDefault="000648A4">
      <w:pPr>
        <w:spacing w:after="57"/>
        <w:rPr>
          <w:rFonts w:hint="eastAsia"/>
        </w:rPr>
      </w:pPr>
      <w:r>
        <w:tab/>
      </w:r>
      <w:r>
        <w:tab/>
      </w:r>
      <w:r>
        <w:tab/>
      </w:r>
      <w:proofErr w:type="gramStart"/>
      <w:r>
        <w:rPr>
          <w:color w:val="FF4000"/>
        </w:rPr>
        <w:t>page</w:t>
      </w:r>
      <w:proofErr w:type="gramEnd"/>
      <w:r>
        <w:rPr>
          <w:color w:val="FF4000"/>
        </w:rPr>
        <w:t xml:space="preserve"> d’accueil ; bas de page</w:t>
      </w:r>
    </w:p>
    <w:p w:rsidR="00403F86" w:rsidRDefault="00403F86">
      <w:pPr>
        <w:spacing w:after="57"/>
        <w:rPr>
          <w:rFonts w:hint="eastAsia"/>
        </w:rPr>
      </w:pPr>
    </w:p>
    <w:p w:rsidR="00403F86" w:rsidRDefault="000648A4">
      <w:pPr>
        <w:spacing w:after="57"/>
        <w:rPr>
          <w:rFonts w:hint="eastAsia"/>
        </w:rPr>
      </w:pPr>
      <w:r>
        <w:t xml:space="preserve">Nous n’avons pas beaucoup de temps, mais si vous avez des questions, vous pouvez me les poser maintenant, ou lors des apéro (j’ai compris qu’il y en avait </w:t>
      </w:r>
      <w:proofErr w:type="gramStart"/>
      <w:r>
        <w:t>deux!</w:t>
      </w:r>
      <w:proofErr w:type="gramEnd"/>
      <w:r>
        <w:t>)</w:t>
      </w:r>
    </w:p>
    <w:p w:rsidR="00403F86" w:rsidRDefault="000648A4">
      <w:pPr>
        <w:spacing w:after="57"/>
        <w:rPr>
          <w:rFonts w:hint="eastAsia"/>
        </w:rPr>
      </w:pPr>
      <w:r>
        <w:tab/>
      </w:r>
      <w:r>
        <w:tab/>
      </w:r>
      <w:r>
        <w:tab/>
      </w:r>
    </w:p>
    <w:p w:rsidR="00403F86" w:rsidRDefault="000648A4">
      <w:pPr>
        <w:spacing w:after="57"/>
        <w:rPr>
          <w:rFonts w:hint="eastAsia"/>
          <w:b/>
          <w:bCs/>
        </w:rPr>
      </w:pPr>
      <w:r>
        <w:rPr>
          <w:b/>
          <w:bCs/>
        </w:rPr>
        <w:t>Merci pour votre attention et précipitez-vous sur votre ordinateur en rentrant …</w:t>
      </w:r>
    </w:p>
    <w:sectPr w:rsidR="00403F86">
      <w:pgSz w:w="11906" w:h="16838"/>
      <w:pgMar w:top="1134" w:right="1134" w:bottom="1134"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B0604020202020204"/>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OpenSymbol">
    <w:altName w:val="Arial Unicode MS"/>
    <w:panose1 w:val="020B0604020202020204"/>
    <w:charset w:val="02"/>
    <w:family w:val="auto"/>
    <w:pitch w:val="default"/>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97023C"/>
    <w:multiLevelType w:val="multilevel"/>
    <w:tmpl w:val="C52E1FF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8582A06"/>
    <w:multiLevelType w:val="multilevel"/>
    <w:tmpl w:val="A43C1A9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num w:numId="1" w16cid:durableId="9650273">
    <w:abstractNumId w:val="1"/>
  </w:num>
  <w:num w:numId="2" w16cid:durableId="2091654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567"/>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F86"/>
    <w:rsid w:val="000648A4"/>
    <w:rsid w:val="000863E3"/>
    <w:rsid w:val="001A2BE3"/>
    <w:rsid w:val="002A6BB2"/>
    <w:rsid w:val="00403F86"/>
    <w:rsid w:val="006D6222"/>
    <w:rsid w:val="00722103"/>
    <w:rsid w:val="008F27CF"/>
    <w:rsid w:val="009B5F12"/>
    <w:rsid w:val="00A221DE"/>
    <w:rsid w:val="00BC1088"/>
    <w:rsid w:val="00C56BDB"/>
    <w:rsid w:val="00D72665"/>
    <w:rsid w:val="00DD1943"/>
    <w:rsid w:val="00EA68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0B1F354"/>
  <w15:docId w15:val="{F3CF41E3-5703-2940-A035-E49D827B4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Lucida Sans"/>
        <w:kern w:val="2"/>
        <w:sz w:val="24"/>
        <w:szCs w:val="24"/>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uces">
    <w:name w:val="Puces"/>
    <w:qFormat/>
    <w:rPr>
      <w:rFonts w:ascii="OpenSymbol" w:eastAsia="OpenSymbol" w:hAnsi="OpenSymbol" w:cs="OpenSymbol"/>
    </w:rPr>
  </w:style>
  <w:style w:type="paragraph" w:styleId="Titre">
    <w:name w:val="Title"/>
    <w:basedOn w:val="Normal"/>
    <w:next w:val="Corpsdetexte"/>
    <w:uiPriority w:val="10"/>
    <w:qFormat/>
    <w:pPr>
      <w:keepNext/>
      <w:spacing w:before="240" w:after="120"/>
    </w:pPr>
    <w:rPr>
      <w:rFonts w:ascii="Liberation Sans" w:eastAsia="PingFang SC" w:hAnsi="Liberation Sans"/>
      <w:sz w:val="28"/>
      <w:szCs w:val="28"/>
    </w:rPr>
  </w:style>
  <w:style w:type="paragraph" w:styleId="Corpsdetexte">
    <w:name w:val="Body Text"/>
    <w:basedOn w:val="Normal"/>
    <w:pPr>
      <w:spacing w:after="140" w:line="276" w:lineRule="auto"/>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783</Words>
  <Characters>4309</Characters>
  <Application>Microsoft Office Word</Application>
  <DocSecurity>0</DocSecurity>
  <Lines>35</Lines>
  <Paragraphs>10</Paragraphs>
  <ScaleCrop>false</ScaleCrop>
  <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Jean-Claude DREUILLE</dc:creator>
  <dc:description/>
  <cp:lastModifiedBy>Jean-Claude DREUILLE</cp:lastModifiedBy>
  <cp:revision>3</cp:revision>
  <cp:lastPrinted>2024-05-28T09:30:00Z</cp:lastPrinted>
  <dcterms:created xsi:type="dcterms:W3CDTF">2025-05-22T17:26:00Z</dcterms:created>
  <dcterms:modified xsi:type="dcterms:W3CDTF">2026-05-14T12:29:00Z</dcterms:modified>
  <dc:language>fr-FR</dc:language>
</cp:coreProperties>
</file>